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9FAC" w14:textId="34B9F3B2" w:rsidR="007108BE" w:rsidRPr="00FA77CB" w:rsidRDefault="00A45FFD" w:rsidP="007108BE">
      <w:pPr>
        <w:jc w:val="right"/>
        <w:rPr>
          <w:szCs w:val="21"/>
        </w:rPr>
      </w:pPr>
      <w:r>
        <w:rPr>
          <w:rFonts w:hint="eastAsia"/>
          <w:szCs w:val="21"/>
        </w:rPr>
        <w:t>2024</w:t>
      </w:r>
      <w:r w:rsidR="007108BE" w:rsidRPr="00FA77CB">
        <w:rPr>
          <w:rFonts w:hint="eastAsia"/>
          <w:szCs w:val="21"/>
        </w:rPr>
        <w:t>年度</w:t>
      </w:r>
    </w:p>
    <w:p w14:paraId="3F852894" w14:textId="77777777" w:rsidR="007108BE" w:rsidRPr="00471938" w:rsidRDefault="007108BE" w:rsidP="007108BE">
      <w:pPr>
        <w:ind w:firstLineChars="200" w:firstLine="480"/>
        <w:rPr>
          <w:sz w:val="24"/>
          <w:szCs w:val="24"/>
        </w:rPr>
      </w:pPr>
      <w:r w:rsidRPr="00471938">
        <w:rPr>
          <w:rFonts w:hint="eastAsia"/>
          <w:sz w:val="24"/>
          <w:szCs w:val="24"/>
        </w:rPr>
        <w:t>事業主</w:t>
      </w:r>
      <w:r w:rsidR="00471938">
        <w:rPr>
          <w:rFonts w:hint="eastAsia"/>
          <w:sz w:val="24"/>
          <w:szCs w:val="24"/>
        </w:rPr>
        <w:t xml:space="preserve"> </w:t>
      </w:r>
      <w:r w:rsidRPr="00471938">
        <w:rPr>
          <w:rFonts w:hint="eastAsia"/>
          <w:sz w:val="24"/>
          <w:szCs w:val="24"/>
        </w:rPr>
        <w:t>様</w:t>
      </w:r>
    </w:p>
    <w:p w14:paraId="72729E37" w14:textId="41EAA01F" w:rsidR="00786625" w:rsidRPr="00EA227A" w:rsidRDefault="00BB66E3" w:rsidP="006877CD">
      <w:pPr>
        <w:ind w:right="420"/>
        <w:jc w:val="right"/>
        <w:rPr>
          <w:szCs w:val="21"/>
        </w:rPr>
      </w:pPr>
      <w:r>
        <w:rPr>
          <w:rFonts w:hint="eastAsia"/>
          <w:szCs w:val="21"/>
        </w:rPr>
        <w:t>(</w:t>
      </w:r>
      <w:r>
        <w:rPr>
          <w:rFonts w:hint="eastAsia"/>
          <w:szCs w:val="21"/>
        </w:rPr>
        <w:t>一社</w:t>
      </w:r>
      <w:r>
        <w:rPr>
          <w:rFonts w:hint="eastAsia"/>
          <w:szCs w:val="21"/>
        </w:rPr>
        <w:t>)</w:t>
      </w:r>
      <w:r w:rsidR="00786625" w:rsidRPr="00EA227A">
        <w:rPr>
          <w:rFonts w:hint="eastAsia"/>
          <w:szCs w:val="21"/>
        </w:rPr>
        <w:t>東金労働基準協会</w:t>
      </w:r>
    </w:p>
    <w:p w14:paraId="322C9366" w14:textId="1FAD00D8" w:rsidR="00270099" w:rsidRDefault="00AA3900" w:rsidP="0063012C">
      <w:pPr>
        <w:jc w:val="right"/>
        <w:rPr>
          <w:szCs w:val="21"/>
        </w:rPr>
      </w:pPr>
      <w:r>
        <w:rPr>
          <w:rFonts w:hint="eastAsia"/>
          <w:szCs w:val="21"/>
        </w:rPr>
        <w:t>TEL</w:t>
      </w:r>
      <w:r>
        <w:rPr>
          <w:szCs w:val="21"/>
        </w:rPr>
        <w:t xml:space="preserve"> </w:t>
      </w:r>
      <w:r w:rsidR="00270099" w:rsidRPr="00EA227A">
        <w:rPr>
          <w:szCs w:val="21"/>
        </w:rPr>
        <w:t>0475-52-1061</w:t>
      </w:r>
    </w:p>
    <w:p w14:paraId="1EE90A00" w14:textId="4B06231A" w:rsidR="00C03D99" w:rsidRPr="00EA227A" w:rsidRDefault="00AA3900" w:rsidP="0063012C">
      <w:pPr>
        <w:jc w:val="right"/>
        <w:rPr>
          <w:szCs w:val="21"/>
        </w:rPr>
      </w:pPr>
      <w:r>
        <w:rPr>
          <w:rFonts w:hint="eastAsia"/>
          <w:szCs w:val="21"/>
        </w:rPr>
        <w:t>Fax</w:t>
      </w:r>
      <w:r w:rsidR="00356ACC">
        <w:rPr>
          <w:szCs w:val="21"/>
        </w:rPr>
        <w:t>.</w:t>
      </w:r>
      <w:r>
        <w:rPr>
          <w:szCs w:val="21"/>
        </w:rPr>
        <w:t xml:space="preserve"> </w:t>
      </w:r>
      <w:r w:rsidR="006877CD">
        <w:rPr>
          <w:szCs w:val="21"/>
        </w:rPr>
        <w:t>0</w:t>
      </w:r>
      <w:r w:rsidR="00356ACC">
        <w:rPr>
          <w:szCs w:val="21"/>
        </w:rPr>
        <w:t>475-52-0104</w:t>
      </w:r>
    </w:p>
    <w:p w14:paraId="731F8DCA" w14:textId="4EE598E9" w:rsidR="00786625" w:rsidRDefault="00786625" w:rsidP="0063012C">
      <w:pPr>
        <w:jc w:val="center"/>
        <w:rPr>
          <w:b/>
          <w:sz w:val="32"/>
          <w:szCs w:val="32"/>
        </w:rPr>
      </w:pPr>
      <w:r w:rsidRPr="00471938">
        <w:rPr>
          <w:rFonts w:hint="eastAsia"/>
          <w:b/>
          <w:sz w:val="32"/>
          <w:szCs w:val="32"/>
        </w:rPr>
        <w:t>『研削砥石取替え等の業務に係る特別教育』のご案内</w:t>
      </w:r>
    </w:p>
    <w:p w14:paraId="6335A818" w14:textId="77777777" w:rsidR="001970EA" w:rsidRPr="001970EA" w:rsidRDefault="001970EA" w:rsidP="0063012C">
      <w:pPr>
        <w:jc w:val="center"/>
        <w:rPr>
          <w:rFonts w:hint="eastAsia"/>
          <w:b/>
          <w:szCs w:val="21"/>
        </w:rPr>
      </w:pPr>
    </w:p>
    <w:p w14:paraId="1C8F6124" w14:textId="77777777" w:rsidR="00786625" w:rsidRDefault="00786625" w:rsidP="001F01B3">
      <w:pPr>
        <w:ind w:firstLineChars="100" w:firstLine="240"/>
        <w:rPr>
          <w:sz w:val="24"/>
          <w:szCs w:val="24"/>
        </w:rPr>
      </w:pPr>
      <w:r w:rsidRPr="00F93971">
        <w:rPr>
          <w:rFonts w:hint="eastAsia"/>
          <w:sz w:val="24"/>
          <w:szCs w:val="24"/>
        </w:rPr>
        <w:t>グラインダーを使用するにあたり、研削砥石の取替え及び試運転の業務はその方法を誤ると砥石が破壊する危険性があるため、労働安全衛生法では</w:t>
      </w:r>
      <w:r w:rsidR="00AC16EF" w:rsidRPr="00F93971">
        <w:rPr>
          <w:rFonts w:hint="eastAsia"/>
          <w:sz w:val="24"/>
          <w:szCs w:val="24"/>
        </w:rPr>
        <w:t>事</w:t>
      </w:r>
      <w:r w:rsidRPr="00F93971">
        <w:rPr>
          <w:rFonts w:hint="eastAsia"/>
          <w:sz w:val="24"/>
          <w:szCs w:val="24"/>
        </w:rPr>
        <w:t>業者に安全衛生特別教育規定に基づく特別の教育を実施するこ</w:t>
      </w:r>
      <w:r w:rsidR="00AC16EF" w:rsidRPr="00F93971">
        <w:rPr>
          <w:rFonts w:hint="eastAsia"/>
          <w:sz w:val="24"/>
          <w:szCs w:val="24"/>
        </w:rPr>
        <w:t>と</w:t>
      </w:r>
      <w:r w:rsidRPr="00F93971">
        <w:rPr>
          <w:rFonts w:hint="eastAsia"/>
          <w:sz w:val="24"/>
          <w:szCs w:val="24"/>
        </w:rPr>
        <w:t>を義務付けております。</w:t>
      </w:r>
      <w:r w:rsidRPr="00F93971">
        <w:rPr>
          <w:rFonts w:hint="eastAsia"/>
          <w:sz w:val="24"/>
          <w:szCs w:val="24"/>
        </w:rPr>
        <w:t>(</w:t>
      </w:r>
      <w:r w:rsidRPr="00F93971">
        <w:rPr>
          <w:rFonts w:hint="eastAsia"/>
          <w:sz w:val="24"/>
          <w:szCs w:val="24"/>
        </w:rPr>
        <w:t>労働安全衛生法第</w:t>
      </w:r>
      <w:r w:rsidRPr="00F93971">
        <w:rPr>
          <w:rFonts w:hint="eastAsia"/>
          <w:sz w:val="24"/>
          <w:szCs w:val="24"/>
        </w:rPr>
        <w:t>59</w:t>
      </w:r>
      <w:r w:rsidRPr="00F93971">
        <w:rPr>
          <w:rFonts w:hint="eastAsia"/>
          <w:sz w:val="24"/>
          <w:szCs w:val="24"/>
        </w:rPr>
        <w:t>条第</w:t>
      </w:r>
      <w:r w:rsidRPr="00F93971">
        <w:rPr>
          <w:rFonts w:hint="eastAsia"/>
          <w:sz w:val="24"/>
          <w:szCs w:val="24"/>
        </w:rPr>
        <w:t>3</w:t>
      </w:r>
      <w:r w:rsidRPr="00F93971">
        <w:rPr>
          <w:rFonts w:hint="eastAsia"/>
          <w:sz w:val="24"/>
          <w:szCs w:val="24"/>
        </w:rPr>
        <w:t>項、安全衛生規則第</w:t>
      </w:r>
      <w:r w:rsidRPr="00F93971">
        <w:rPr>
          <w:rFonts w:hint="eastAsia"/>
          <w:sz w:val="24"/>
          <w:szCs w:val="24"/>
        </w:rPr>
        <w:t>36</w:t>
      </w:r>
      <w:r w:rsidRPr="00F93971">
        <w:rPr>
          <w:rFonts w:hint="eastAsia"/>
          <w:sz w:val="24"/>
          <w:szCs w:val="24"/>
        </w:rPr>
        <w:t>条第</w:t>
      </w:r>
      <w:r w:rsidRPr="00F93971">
        <w:rPr>
          <w:rFonts w:hint="eastAsia"/>
          <w:sz w:val="24"/>
          <w:szCs w:val="24"/>
        </w:rPr>
        <w:t>1</w:t>
      </w:r>
      <w:r w:rsidRPr="00F93971">
        <w:rPr>
          <w:rFonts w:hint="eastAsia"/>
          <w:sz w:val="24"/>
          <w:szCs w:val="24"/>
        </w:rPr>
        <w:t>項</w:t>
      </w:r>
      <w:r w:rsidRPr="00F93971">
        <w:rPr>
          <w:rFonts w:hint="eastAsia"/>
          <w:sz w:val="24"/>
          <w:szCs w:val="24"/>
        </w:rPr>
        <w:t>)</w:t>
      </w:r>
      <w:r w:rsidR="00873D6C">
        <w:rPr>
          <w:rFonts w:hint="eastAsia"/>
          <w:sz w:val="24"/>
          <w:szCs w:val="24"/>
        </w:rPr>
        <w:t xml:space="preserve">　</w:t>
      </w:r>
      <w:r w:rsidRPr="00F93971">
        <w:rPr>
          <w:rFonts w:hint="eastAsia"/>
          <w:sz w:val="24"/>
          <w:szCs w:val="24"/>
        </w:rPr>
        <w:t>当協会では、両頭グラインダー等広く一般に使用されている自由研削用グラインダーの研削砥石の取替えとその試運転の業務に従事する者を対象に、標記特別教育を下記により</w:t>
      </w:r>
      <w:r w:rsidR="00255E78" w:rsidRPr="00F93971">
        <w:rPr>
          <w:rFonts w:hint="eastAsia"/>
          <w:sz w:val="24"/>
          <w:szCs w:val="24"/>
        </w:rPr>
        <w:t>計画しました。自由研削砥石グラインダーを設置されている事業場におかれましては、関係従業員の参加により安全衛生教育義務を履行されますようご案内いたします。</w:t>
      </w:r>
    </w:p>
    <w:p w14:paraId="438E6524" w14:textId="77777777" w:rsidR="007D632D" w:rsidRDefault="007D632D" w:rsidP="007D632D">
      <w:pPr>
        <w:pStyle w:val="ad"/>
      </w:pPr>
      <w:r>
        <w:rPr>
          <w:rFonts w:hint="eastAsia"/>
        </w:rPr>
        <w:t>記</w:t>
      </w:r>
    </w:p>
    <w:p w14:paraId="48CADF5C" w14:textId="77777777" w:rsidR="00F93971" w:rsidRPr="004A5CED" w:rsidRDefault="00980CB9" w:rsidP="007D632D">
      <w:pPr>
        <w:pStyle w:val="af"/>
        <w:ind w:right="960"/>
        <w:jc w:val="both"/>
      </w:pPr>
      <w:r w:rsidRPr="004A5CED">
        <w:rPr>
          <w:rFonts w:hint="eastAsia"/>
        </w:rPr>
        <w:t>１．</w:t>
      </w:r>
      <w:r w:rsidR="00DD3853" w:rsidRPr="004A5CED">
        <w:rPr>
          <w:rFonts w:hint="eastAsia"/>
        </w:rPr>
        <w:t>日程・内容</w:t>
      </w:r>
    </w:p>
    <w:p w14:paraId="29E798A0" w14:textId="61654BBE" w:rsidR="007D632D" w:rsidRPr="004A5CED" w:rsidRDefault="00DD3853" w:rsidP="00971CF8">
      <w:pPr>
        <w:ind w:firstLineChars="400" w:firstLine="960"/>
        <w:rPr>
          <w:sz w:val="24"/>
          <w:szCs w:val="24"/>
        </w:rPr>
      </w:pPr>
      <w:r w:rsidRPr="004A5CED">
        <w:rPr>
          <w:rFonts w:hint="eastAsia"/>
          <w:sz w:val="24"/>
          <w:szCs w:val="24"/>
        </w:rPr>
        <w:t>◎日</w:t>
      </w:r>
      <w:r w:rsidR="00971CF8">
        <w:rPr>
          <w:rFonts w:hint="eastAsia"/>
          <w:sz w:val="24"/>
          <w:szCs w:val="24"/>
        </w:rPr>
        <w:t xml:space="preserve">　</w:t>
      </w:r>
      <w:r w:rsidRPr="004A5CED">
        <w:rPr>
          <w:rFonts w:hint="eastAsia"/>
          <w:sz w:val="24"/>
          <w:szCs w:val="24"/>
        </w:rPr>
        <w:t>程</w:t>
      </w:r>
      <w:r w:rsidR="00971CF8">
        <w:rPr>
          <w:rFonts w:hint="eastAsia"/>
          <w:sz w:val="24"/>
          <w:szCs w:val="24"/>
        </w:rPr>
        <w:t xml:space="preserve">　　</w:t>
      </w:r>
      <w:r w:rsidR="00EA1D3D">
        <w:rPr>
          <w:rFonts w:hint="eastAsia"/>
          <w:sz w:val="24"/>
          <w:szCs w:val="24"/>
        </w:rPr>
        <w:t>令和</w:t>
      </w:r>
      <w:r w:rsidR="00A45FFD">
        <w:rPr>
          <w:rFonts w:hint="eastAsia"/>
          <w:sz w:val="24"/>
          <w:szCs w:val="24"/>
        </w:rPr>
        <w:t>6</w:t>
      </w:r>
      <w:r w:rsidR="00EB05E9" w:rsidRPr="004A5CED">
        <w:rPr>
          <w:rFonts w:hint="eastAsia"/>
          <w:sz w:val="24"/>
          <w:szCs w:val="24"/>
        </w:rPr>
        <w:t>年</w:t>
      </w:r>
      <w:r w:rsidR="00A45FFD">
        <w:rPr>
          <w:rFonts w:hint="eastAsia"/>
          <w:sz w:val="24"/>
          <w:szCs w:val="24"/>
        </w:rPr>
        <w:t>6</w:t>
      </w:r>
      <w:r w:rsidR="00EB05E9" w:rsidRPr="004A5CED">
        <w:rPr>
          <w:rFonts w:hint="eastAsia"/>
          <w:sz w:val="24"/>
          <w:szCs w:val="24"/>
        </w:rPr>
        <w:t>月</w:t>
      </w:r>
      <w:r w:rsidR="00A45FFD">
        <w:rPr>
          <w:rFonts w:hint="eastAsia"/>
          <w:sz w:val="24"/>
          <w:szCs w:val="24"/>
        </w:rPr>
        <w:t>14</w:t>
      </w:r>
      <w:r w:rsidR="00EB05E9" w:rsidRPr="004A5CED">
        <w:rPr>
          <w:rFonts w:hint="eastAsia"/>
          <w:sz w:val="24"/>
          <w:szCs w:val="24"/>
        </w:rPr>
        <w:t>日</w:t>
      </w:r>
      <w:r w:rsidR="00EB05E9" w:rsidRPr="003D0DE8">
        <w:rPr>
          <w:rFonts w:hint="eastAsia"/>
          <w:sz w:val="24"/>
          <w:szCs w:val="24"/>
        </w:rPr>
        <w:t>(</w:t>
      </w:r>
      <w:r w:rsidR="00A45FFD">
        <w:rPr>
          <w:rFonts w:hint="eastAsia"/>
          <w:sz w:val="24"/>
          <w:szCs w:val="24"/>
        </w:rPr>
        <w:t>金</w:t>
      </w:r>
      <w:r w:rsidR="00EB05E9" w:rsidRPr="003D0DE8">
        <w:rPr>
          <w:rFonts w:hint="eastAsia"/>
          <w:sz w:val="24"/>
          <w:szCs w:val="24"/>
        </w:rPr>
        <w:t>)</w:t>
      </w:r>
      <w:r w:rsidR="00971CF8">
        <w:rPr>
          <w:rFonts w:hint="eastAsia"/>
          <w:sz w:val="24"/>
          <w:szCs w:val="24"/>
        </w:rPr>
        <w:t xml:space="preserve">　　</w:t>
      </w:r>
      <w:r w:rsidR="00EB05E9" w:rsidRPr="004A5CED">
        <w:rPr>
          <w:rFonts w:hint="eastAsia"/>
          <w:sz w:val="24"/>
          <w:szCs w:val="24"/>
        </w:rPr>
        <w:t>午前</w:t>
      </w:r>
      <w:r w:rsidR="004748A2" w:rsidRPr="004A5CED">
        <w:rPr>
          <w:rFonts w:hint="eastAsia"/>
          <w:sz w:val="24"/>
          <w:szCs w:val="24"/>
        </w:rPr>
        <w:t>9</w:t>
      </w:r>
      <w:r w:rsidR="004748A2" w:rsidRPr="004A5CED">
        <w:rPr>
          <w:rFonts w:hint="eastAsia"/>
          <w:sz w:val="24"/>
          <w:szCs w:val="24"/>
        </w:rPr>
        <w:t>時～午後</w:t>
      </w:r>
      <w:r w:rsidR="00565366">
        <w:rPr>
          <w:rFonts w:hint="eastAsia"/>
          <w:sz w:val="24"/>
          <w:szCs w:val="24"/>
        </w:rPr>
        <w:t>4</w:t>
      </w:r>
      <w:r w:rsidR="004748A2" w:rsidRPr="004A5CED">
        <w:rPr>
          <w:rFonts w:hint="eastAsia"/>
          <w:sz w:val="24"/>
          <w:szCs w:val="24"/>
        </w:rPr>
        <w:t>時</w:t>
      </w:r>
    </w:p>
    <w:p w14:paraId="34D7018D" w14:textId="4F4270B8" w:rsidR="007D632D" w:rsidRPr="004A5CED" w:rsidRDefault="004748A2" w:rsidP="00971CF8">
      <w:pPr>
        <w:ind w:firstLineChars="400" w:firstLine="960"/>
        <w:rPr>
          <w:sz w:val="24"/>
          <w:szCs w:val="24"/>
        </w:rPr>
      </w:pPr>
      <w:r w:rsidRPr="004A5CED">
        <w:rPr>
          <w:rFonts w:hint="eastAsia"/>
          <w:sz w:val="24"/>
          <w:szCs w:val="24"/>
        </w:rPr>
        <w:t>◎会</w:t>
      </w:r>
      <w:r w:rsidR="00971CF8">
        <w:rPr>
          <w:rFonts w:hint="eastAsia"/>
          <w:sz w:val="24"/>
          <w:szCs w:val="24"/>
        </w:rPr>
        <w:t xml:space="preserve">　</w:t>
      </w:r>
      <w:r w:rsidRPr="004A5CED">
        <w:rPr>
          <w:rFonts w:hint="eastAsia"/>
          <w:sz w:val="24"/>
          <w:szCs w:val="24"/>
        </w:rPr>
        <w:t>場</w:t>
      </w:r>
      <w:r w:rsidR="00971CF8">
        <w:rPr>
          <w:rFonts w:hint="eastAsia"/>
          <w:sz w:val="24"/>
          <w:szCs w:val="24"/>
        </w:rPr>
        <w:t xml:space="preserve">　　</w:t>
      </w:r>
      <w:r w:rsidR="00565366">
        <w:rPr>
          <w:rFonts w:hint="eastAsia"/>
          <w:sz w:val="24"/>
          <w:szCs w:val="24"/>
        </w:rPr>
        <w:t>東金文化会館</w:t>
      </w:r>
      <w:r w:rsidR="00A06698">
        <w:rPr>
          <w:rFonts w:hint="eastAsia"/>
          <w:sz w:val="24"/>
          <w:szCs w:val="24"/>
        </w:rPr>
        <w:t xml:space="preserve"> 2</w:t>
      </w:r>
      <w:r w:rsidR="00A06698">
        <w:rPr>
          <w:rFonts w:hint="eastAsia"/>
          <w:sz w:val="24"/>
          <w:szCs w:val="24"/>
        </w:rPr>
        <w:t>階会議室</w:t>
      </w:r>
    </w:p>
    <w:p w14:paraId="37634661" w14:textId="33DD9292" w:rsidR="007D632D" w:rsidRPr="004A5CED" w:rsidRDefault="00A06698" w:rsidP="00651893">
      <w:pPr>
        <w:ind w:firstLineChars="1300" w:firstLine="3120"/>
        <w:rPr>
          <w:sz w:val="24"/>
          <w:szCs w:val="24"/>
        </w:rPr>
      </w:pPr>
      <w:r>
        <w:rPr>
          <w:rFonts w:hint="eastAsia"/>
          <w:sz w:val="24"/>
          <w:szCs w:val="24"/>
        </w:rPr>
        <w:t>東金市八坂台</w:t>
      </w:r>
      <w:r>
        <w:rPr>
          <w:rFonts w:hint="eastAsia"/>
          <w:sz w:val="24"/>
          <w:szCs w:val="24"/>
        </w:rPr>
        <w:t>1</w:t>
      </w:r>
      <w:r>
        <w:rPr>
          <w:sz w:val="24"/>
          <w:szCs w:val="24"/>
        </w:rPr>
        <w:t>-2107-</w:t>
      </w:r>
      <w:r w:rsidR="00875A67">
        <w:rPr>
          <w:sz w:val="24"/>
          <w:szCs w:val="24"/>
        </w:rPr>
        <w:t>3</w:t>
      </w:r>
      <w:r w:rsidR="00651893">
        <w:rPr>
          <w:rFonts w:hint="eastAsia"/>
          <w:sz w:val="24"/>
          <w:szCs w:val="24"/>
        </w:rPr>
        <w:t xml:space="preserve">　</w:t>
      </w:r>
      <w:r w:rsidR="00DB6AF9">
        <w:rPr>
          <w:rFonts w:hint="eastAsia"/>
          <w:sz w:val="24"/>
          <w:szCs w:val="24"/>
        </w:rPr>
        <w:t xml:space="preserve">　</w:t>
      </w:r>
      <w:r w:rsidR="007533BC" w:rsidRPr="004A5CED">
        <w:rPr>
          <w:rFonts w:hint="eastAsia"/>
          <w:sz w:val="24"/>
          <w:szCs w:val="24"/>
        </w:rPr>
        <w:t>TEL.</w:t>
      </w:r>
      <w:r w:rsidR="007533BC" w:rsidRPr="004A5CED">
        <w:rPr>
          <w:sz w:val="24"/>
          <w:szCs w:val="24"/>
        </w:rPr>
        <w:t>0475-</w:t>
      </w:r>
      <w:r w:rsidR="00875A67">
        <w:rPr>
          <w:sz w:val="24"/>
          <w:szCs w:val="24"/>
        </w:rPr>
        <w:t>55</w:t>
      </w:r>
      <w:r w:rsidR="006C4E09">
        <w:rPr>
          <w:sz w:val="24"/>
          <w:szCs w:val="24"/>
        </w:rPr>
        <w:t>-</w:t>
      </w:r>
      <w:r w:rsidR="00875A67">
        <w:rPr>
          <w:sz w:val="24"/>
          <w:szCs w:val="24"/>
        </w:rPr>
        <w:t>6211</w:t>
      </w:r>
    </w:p>
    <w:p w14:paraId="05DEE33E" w14:textId="58D69DDC" w:rsidR="007533BC" w:rsidRPr="004A5CED" w:rsidRDefault="0048432E" w:rsidP="00971CF8">
      <w:pPr>
        <w:ind w:firstLineChars="400" w:firstLine="960"/>
        <w:rPr>
          <w:sz w:val="24"/>
          <w:szCs w:val="24"/>
        </w:rPr>
      </w:pPr>
      <w:r w:rsidRPr="004A5CED">
        <w:rPr>
          <w:rFonts w:hint="eastAsia"/>
          <w:sz w:val="24"/>
          <w:szCs w:val="24"/>
        </w:rPr>
        <w:t>◎内</w:t>
      </w:r>
      <w:r w:rsidR="00A46B2E">
        <w:rPr>
          <w:rFonts w:hint="eastAsia"/>
          <w:sz w:val="24"/>
          <w:szCs w:val="24"/>
        </w:rPr>
        <w:t xml:space="preserve">　</w:t>
      </w:r>
      <w:r w:rsidRPr="004A5CED">
        <w:rPr>
          <w:rFonts w:hint="eastAsia"/>
          <w:sz w:val="24"/>
          <w:szCs w:val="24"/>
        </w:rPr>
        <w:t>容</w:t>
      </w:r>
      <w:r w:rsidR="00651893">
        <w:rPr>
          <w:rFonts w:hint="eastAsia"/>
          <w:sz w:val="24"/>
          <w:szCs w:val="24"/>
        </w:rPr>
        <w:t xml:space="preserve">　　</w:t>
      </w:r>
      <w:r w:rsidR="00AA4901" w:rsidRPr="004A5CED">
        <w:rPr>
          <w:rFonts w:hint="eastAsia"/>
          <w:sz w:val="24"/>
          <w:szCs w:val="24"/>
        </w:rPr>
        <w:t>研削盤、研削砥石取り付け</w:t>
      </w:r>
      <w:r w:rsidR="00E76B48" w:rsidRPr="004A5CED">
        <w:rPr>
          <w:rFonts w:hint="eastAsia"/>
          <w:sz w:val="24"/>
          <w:szCs w:val="24"/>
        </w:rPr>
        <w:t>具等に関する知識</w:t>
      </w:r>
    </w:p>
    <w:p w14:paraId="52C08422" w14:textId="77777777" w:rsidR="00A46B2E" w:rsidRPr="004A5CED" w:rsidRDefault="00E76B48" w:rsidP="00E354CF">
      <w:pPr>
        <w:ind w:firstLineChars="1000" w:firstLine="2400"/>
        <w:rPr>
          <w:sz w:val="24"/>
          <w:szCs w:val="24"/>
        </w:rPr>
      </w:pPr>
      <w:r w:rsidRPr="004A5CED">
        <w:rPr>
          <w:rFonts w:hint="eastAsia"/>
          <w:sz w:val="24"/>
          <w:szCs w:val="24"/>
        </w:rPr>
        <w:t>研削砥石の取り付け方法及び試運転の方法</w:t>
      </w:r>
      <w:r w:rsidR="00A46B2E">
        <w:rPr>
          <w:rFonts w:hint="eastAsia"/>
          <w:sz w:val="24"/>
          <w:szCs w:val="24"/>
        </w:rPr>
        <w:t>、</w:t>
      </w:r>
      <w:r w:rsidR="00A46B2E" w:rsidRPr="004A5CED">
        <w:rPr>
          <w:rFonts w:hint="eastAsia"/>
          <w:sz w:val="24"/>
          <w:szCs w:val="24"/>
        </w:rPr>
        <w:t>関係法令、等</w:t>
      </w:r>
    </w:p>
    <w:p w14:paraId="3E99F88C" w14:textId="77777777" w:rsidR="00E76B48" w:rsidRPr="004A5CED" w:rsidRDefault="00E76B48" w:rsidP="00A46B2E">
      <w:pPr>
        <w:rPr>
          <w:sz w:val="24"/>
          <w:szCs w:val="24"/>
        </w:rPr>
      </w:pPr>
    </w:p>
    <w:p w14:paraId="33E0F7CA" w14:textId="592F08FC" w:rsidR="00E76B48" w:rsidRPr="004A5CED" w:rsidRDefault="000B467E" w:rsidP="007D632D">
      <w:pPr>
        <w:rPr>
          <w:sz w:val="24"/>
          <w:szCs w:val="24"/>
        </w:rPr>
      </w:pPr>
      <w:r w:rsidRPr="004A5CED">
        <w:rPr>
          <w:rFonts w:hint="eastAsia"/>
          <w:sz w:val="24"/>
          <w:szCs w:val="24"/>
        </w:rPr>
        <w:t>２．受</w:t>
      </w:r>
      <w:r w:rsidR="008E2969">
        <w:rPr>
          <w:rFonts w:hint="eastAsia"/>
          <w:sz w:val="24"/>
          <w:szCs w:val="24"/>
        </w:rPr>
        <w:t xml:space="preserve"> </w:t>
      </w:r>
      <w:r w:rsidRPr="004A5CED">
        <w:rPr>
          <w:rFonts w:hint="eastAsia"/>
          <w:sz w:val="24"/>
          <w:szCs w:val="24"/>
        </w:rPr>
        <w:t>講</w:t>
      </w:r>
      <w:r w:rsidR="008E2969">
        <w:rPr>
          <w:rFonts w:hint="eastAsia"/>
          <w:sz w:val="24"/>
          <w:szCs w:val="24"/>
        </w:rPr>
        <w:t xml:space="preserve"> </w:t>
      </w:r>
      <w:r w:rsidRPr="004A5CED">
        <w:rPr>
          <w:rFonts w:hint="eastAsia"/>
          <w:sz w:val="24"/>
          <w:szCs w:val="24"/>
        </w:rPr>
        <w:t>料</w:t>
      </w:r>
      <w:r w:rsidR="008E2969">
        <w:rPr>
          <w:rFonts w:hint="eastAsia"/>
          <w:sz w:val="24"/>
          <w:szCs w:val="24"/>
        </w:rPr>
        <w:t xml:space="preserve">　　　　</w:t>
      </w:r>
      <w:r w:rsidR="00441475" w:rsidRPr="004A5CED">
        <w:rPr>
          <w:rFonts w:hint="eastAsia"/>
          <w:sz w:val="24"/>
          <w:szCs w:val="24"/>
        </w:rPr>
        <w:t>会</w:t>
      </w:r>
      <w:r w:rsidR="008E2969">
        <w:rPr>
          <w:rFonts w:hint="eastAsia"/>
          <w:sz w:val="24"/>
          <w:szCs w:val="24"/>
        </w:rPr>
        <w:t xml:space="preserve">　</w:t>
      </w:r>
      <w:r w:rsidR="00441475" w:rsidRPr="004A5CED">
        <w:rPr>
          <w:rFonts w:hint="eastAsia"/>
          <w:sz w:val="24"/>
          <w:szCs w:val="24"/>
        </w:rPr>
        <w:t>員：</w:t>
      </w:r>
      <w:r w:rsidR="006D2318">
        <w:rPr>
          <w:sz w:val="24"/>
          <w:szCs w:val="24"/>
        </w:rPr>
        <w:t>10,000</w:t>
      </w:r>
      <w:r w:rsidR="00441475" w:rsidRPr="004A5CED">
        <w:rPr>
          <w:rFonts w:hint="eastAsia"/>
          <w:sz w:val="24"/>
          <w:szCs w:val="24"/>
        </w:rPr>
        <w:t>円</w:t>
      </w:r>
      <w:r w:rsidR="00B00B01">
        <w:rPr>
          <w:rFonts w:hint="eastAsia"/>
          <w:sz w:val="24"/>
          <w:szCs w:val="24"/>
        </w:rPr>
        <w:t xml:space="preserve"> </w:t>
      </w:r>
      <w:r w:rsidR="00441475" w:rsidRPr="004A5CED">
        <w:rPr>
          <w:rFonts w:hint="eastAsia"/>
          <w:sz w:val="24"/>
          <w:szCs w:val="24"/>
        </w:rPr>
        <w:t>(</w:t>
      </w:r>
      <w:r w:rsidR="00106D6B" w:rsidRPr="004A5CED">
        <w:rPr>
          <w:rFonts w:hint="eastAsia"/>
          <w:sz w:val="24"/>
          <w:szCs w:val="24"/>
        </w:rPr>
        <w:t>含む</w:t>
      </w:r>
      <w:r w:rsidR="00441475" w:rsidRPr="004A5CED">
        <w:rPr>
          <w:rFonts w:hint="eastAsia"/>
          <w:sz w:val="24"/>
          <w:szCs w:val="24"/>
        </w:rPr>
        <w:t>テ</w:t>
      </w:r>
      <w:r w:rsidR="006438E4">
        <w:rPr>
          <w:rFonts w:hint="eastAsia"/>
          <w:sz w:val="24"/>
          <w:szCs w:val="24"/>
        </w:rPr>
        <w:t>キ</w:t>
      </w:r>
      <w:r w:rsidR="00441475" w:rsidRPr="004A5CED">
        <w:rPr>
          <w:rFonts w:hint="eastAsia"/>
          <w:sz w:val="24"/>
          <w:szCs w:val="24"/>
        </w:rPr>
        <w:t>スト代</w:t>
      </w:r>
      <w:r w:rsidR="00441475" w:rsidRPr="004A5CED">
        <w:rPr>
          <w:rFonts w:hint="eastAsia"/>
          <w:sz w:val="24"/>
          <w:szCs w:val="24"/>
        </w:rPr>
        <w:t>)</w:t>
      </w:r>
    </w:p>
    <w:p w14:paraId="588ECD8F" w14:textId="7C78841C" w:rsidR="007533BC" w:rsidRDefault="00441475" w:rsidP="00E354CF">
      <w:pPr>
        <w:ind w:firstLineChars="1000" w:firstLine="2400"/>
        <w:rPr>
          <w:sz w:val="24"/>
          <w:szCs w:val="24"/>
        </w:rPr>
      </w:pPr>
      <w:r w:rsidRPr="004A5CED">
        <w:rPr>
          <w:rFonts w:hint="eastAsia"/>
          <w:sz w:val="24"/>
          <w:szCs w:val="24"/>
        </w:rPr>
        <w:t>非会員：</w:t>
      </w:r>
      <w:r w:rsidR="00106D6B" w:rsidRPr="004A5CED">
        <w:rPr>
          <w:rFonts w:hint="eastAsia"/>
          <w:sz w:val="24"/>
          <w:szCs w:val="24"/>
        </w:rPr>
        <w:t>11,</w:t>
      </w:r>
      <w:r w:rsidR="006438E4">
        <w:rPr>
          <w:sz w:val="24"/>
          <w:szCs w:val="24"/>
        </w:rPr>
        <w:t>500</w:t>
      </w:r>
      <w:r w:rsidR="00106D6B" w:rsidRPr="004A5CED">
        <w:rPr>
          <w:rFonts w:hint="eastAsia"/>
          <w:sz w:val="24"/>
          <w:szCs w:val="24"/>
        </w:rPr>
        <w:t>円</w:t>
      </w:r>
      <w:r w:rsidR="00B00B01">
        <w:rPr>
          <w:rFonts w:hint="eastAsia"/>
          <w:sz w:val="24"/>
          <w:szCs w:val="24"/>
        </w:rPr>
        <w:t xml:space="preserve"> </w:t>
      </w:r>
      <w:r w:rsidR="008E2969" w:rsidRPr="004A5CED">
        <w:rPr>
          <w:rFonts w:hint="eastAsia"/>
          <w:sz w:val="24"/>
          <w:szCs w:val="24"/>
        </w:rPr>
        <w:t>(</w:t>
      </w:r>
      <w:r w:rsidR="008E2969" w:rsidRPr="004A5CED">
        <w:rPr>
          <w:rFonts w:hint="eastAsia"/>
          <w:sz w:val="24"/>
          <w:szCs w:val="24"/>
        </w:rPr>
        <w:t>含むテ</w:t>
      </w:r>
      <w:r w:rsidR="006438E4">
        <w:rPr>
          <w:rFonts w:hint="eastAsia"/>
          <w:sz w:val="24"/>
          <w:szCs w:val="24"/>
        </w:rPr>
        <w:t>キ</w:t>
      </w:r>
      <w:r w:rsidR="008E2969" w:rsidRPr="004A5CED">
        <w:rPr>
          <w:rFonts w:hint="eastAsia"/>
          <w:sz w:val="24"/>
          <w:szCs w:val="24"/>
        </w:rPr>
        <w:t>スト代</w:t>
      </w:r>
      <w:r w:rsidR="008E2969" w:rsidRPr="004A5CED">
        <w:rPr>
          <w:rFonts w:hint="eastAsia"/>
          <w:sz w:val="24"/>
          <w:szCs w:val="24"/>
        </w:rPr>
        <w:t>)</w:t>
      </w:r>
    </w:p>
    <w:p w14:paraId="7968478D" w14:textId="77777777" w:rsidR="00831008" w:rsidRDefault="00831008" w:rsidP="00E354CF">
      <w:pPr>
        <w:ind w:firstLineChars="1000" w:firstLine="2400"/>
        <w:rPr>
          <w:sz w:val="24"/>
          <w:szCs w:val="24"/>
        </w:rPr>
      </w:pPr>
    </w:p>
    <w:p w14:paraId="7970C43B" w14:textId="2A1E6A68" w:rsidR="007533BC" w:rsidRDefault="002F74F9" w:rsidP="007D632D">
      <w:pPr>
        <w:rPr>
          <w:sz w:val="24"/>
          <w:szCs w:val="24"/>
        </w:rPr>
      </w:pPr>
      <w:r w:rsidRPr="004A5CED">
        <w:rPr>
          <w:rFonts w:hint="eastAsia"/>
          <w:sz w:val="24"/>
          <w:szCs w:val="24"/>
        </w:rPr>
        <w:t>３．定</w:t>
      </w:r>
      <w:r w:rsidR="008E2969">
        <w:rPr>
          <w:rFonts w:hint="eastAsia"/>
          <w:sz w:val="24"/>
          <w:szCs w:val="24"/>
        </w:rPr>
        <w:t xml:space="preserve">　</w:t>
      </w:r>
      <w:r w:rsidR="008E2969">
        <w:rPr>
          <w:rFonts w:hint="eastAsia"/>
          <w:sz w:val="24"/>
          <w:szCs w:val="24"/>
        </w:rPr>
        <w:t xml:space="preserve"> </w:t>
      </w:r>
      <w:r w:rsidR="00DC2FA5">
        <w:rPr>
          <w:sz w:val="24"/>
          <w:szCs w:val="24"/>
        </w:rPr>
        <w:t xml:space="preserve"> </w:t>
      </w:r>
      <w:r w:rsidRPr="004A5CED">
        <w:rPr>
          <w:rFonts w:hint="eastAsia"/>
          <w:sz w:val="24"/>
          <w:szCs w:val="24"/>
        </w:rPr>
        <w:t>員</w:t>
      </w:r>
      <w:r w:rsidR="008E2969">
        <w:rPr>
          <w:rFonts w:hint="eastAsia"/>
          <w:sz w:val="24"/>
          <w:szCs w:val="24"/>
        </w:rPr>
        <w:t xml:space="preserve">　　　　</w:t>
      </w:r>
      <w:r w:rsidR="002D2963">
        <w:rPr>
          <w:rFonts w:hint="eastAsia"/>
          <w:sz w:val="24"/>
          <w:szCs w:val="24"/>
        </w:rPr>
        <w:t>40</w:t>
      </w:r>
      <w:r w:rsidRPr="004A5CED">
        <w:rPr>
          <w:rFonts w:hint="eastAsia"/>
          <w:sz w:val="24"/>
          <w:szCs w:val="24"/>
        </w:rPr>
        <w:t>名</w:t>
      </w:r>
      <w:r w:rsidR="00ED4F7F">
        <w:rPr>
          <w:rFonts w:hint="eastAsia"/>
          <w:sz w:val="24"/>
          <w:szCs w:val="24"/>
        </w:rPr>
        <w:t xml:space="preserve"> </w:t>
      </w:r>
      <w:r w:rsidR="00964447">
        <w:rPr>
          <w:rFonts w:hint="eastAsia"/>
          <w:sz w:val="24"/>
          <w:szCs w:val="24"/>
        </w:rPr>
        <w:t>(</w:t>
      </w:r>
      <w:r w:rsidR="00964447">
        <w:rPr>
          <w:rFonts w:hint="eastAsia"/>
          <w:sz w:val="24"/>
          <w:szCs w:val="24"/>
        </w:rPr>
        <w:t>定員になり次第締め切り</w:t>
      </w:r>
      <w:r w:rsidR="00964447">
        <w:rPr>
          <w:rFonts w:hint="eastAsia"/>
          <w:sz w:val="24"/>
          <w:szCs w:val="24"/>
        </w:rPr>
        <w:t>)</w:t>
      </w:r>
    </w:p>
    <w:p w14:paraId="711768DA" w14:textId="6B1FD2CE" w:rsidR="00ED4F7F" w:rsidRDefault="005763D8" w:rsidP="00D8057B">
      <w:pPr>
        <w:ind w:firstLineChars="1300" w:firstLine="3120"/>
        <w:rPr>
          <w:sz w:val="24"/>
          <w:szCs w:val="24"/>
        </w:rPr>
      </w:pPr>
      <w:r>
        <w:rPr>
          <w:rFonts w:hint="eastAsia"/>
          <w:sz w:val="24"/>
          <w:szCs w:val="24"/>
        </w:rPr>
        <w:t>※</w:t>
      </w:r>
      <w:r w:rsidR="00D8057B">
        <w:rPr>
          <w:rFonts w:hint="eastAsia"/>
          <w:sz w:val="24"/>
          <w:szCs w:val="24"/>
        </w:rPr>
        <w:t>受講者が</w:t>
      </w:r>
      <w:r w:rsidR="00D8057B">
        <w:rPr>
          <w:rFonts w:hint="eastAsia"/>
          <w:sz w:val="24"/>
          <w:szCs w:val="24"/>
        </w:rPr>
        <w:t>15</w:t>
      </w:r>
      <w:r w:rsidR="00D8057B">
        <w:rPr>
          <w:rFonts w:hint="eastAsia"/>
          <w:sz w:val="24"/>
          <w:szCs w:val="24"/>
        </w:rPr>
        <w:t>名未満の場合は中止することもあります。</w:t>
      </w:r>
    </w:p>
    <w:p w14:paraId="070E1473" w14:textId="050144D3" w:rsidR="007D632D" w:rsidRPr="004A5CED" w:rsidRDefault="001404D1" w:rsidP="00572376">
      <w:pPr>
        <w:ind w:left="4080" w:hangingChars="1700" w:hanging="4080"/>
        <w:rPr>
          <w:sz w:val="24"/>
          <w:szCs w:val="24"/>
        </w:rPr>
      </w:pPr>
      <w:r w:rsidRPr="004A5CED">
        <w:rPr>
          <w:rFonts w:hint="eastAsia"/>
          <w:sz w:val="24"/>
          <w:szCs w:val="24"/>
        </w:rPr>
        <w:t>４．</w:t>
      </w:r>
      <w:r w:rsidR="002F74F9" w:rsidRPr="004A5CED">
        <w:rPr>
          <w:rFonts w:hint="eastAsia"/>
          <w:sz w:val="24"/>
          <w:szCs w:val="24"/>
        </w:rPr>
        <w:t>申込方法</w:t>
      </w:r>
      <w:r w:rsidR="00DC2FA5">
        <w:rPr>
          <w:rFonts w:hint="eastAsia"/>
          <w:sz w:val="24"/>
          <w:szCs w:val="24"/>
        </w:rPr>
        <w:t xml:space="preserve"> </w:t>
      </w:r>
      <w:r w:rsidR="00DC2FA5">
        <w:rPr>
          <w:sz w:val="24"/>
          <w:szCs w:val="24"/>
        </w:rPr>
        <w:t xml:space="preserve">       </w:t>
      </w:r>
      <w:r w:rsidRPr="004A5CED">
        <w:rPr>
          <w:rFonts w:hint="eastAsia"/>
          <w:sz w:val="24"/>
          <w:szCs w:val="24"/>
        </w:rPr>
        <w:t>①直接申込：</w:t>
      </w:r>
      <w:r w:rsidR="00931C59" w:rsidRPr="004A5CED">
        <w:rPr>
          <w:rFonts w:hint="eastAsia"/>
          <w:sz w:val="24"/>
          <w:szCs w:val="24"/>
        </w:rPr>
        <w:t>申込書及</w:t>
      </w:r>
      <w:r w:rsidRPr="004A5CED">
        <w:rPr>
          <w:rFonts w:hint="eastAsia"/>
          <w:sz w:val="24"/>
          <w:szCs w:val="24"/>
        </w:rPr>
        <w:t>び</w:t>
      </w:r>
      <w:r w:rsidR="00931C59" w:rsidRPr="004A5CED">
        <w:rPr>
          <w:rFonts w:hint="eastAsia"/>
          <w:sz w:val="24"/>
          <w:szCs w:val="24"/>
        </w:rPr>
        <w:t>受講票</w:t>
      </w:r>
      <w:r w:rsidRPr="004A5CED">
        <w:rPr>
          <w:rFonts w:hint="eastAsia"/>
          <w:sz w:val="24"/>
          <w:szCs w:val="24"/>
        </w:rPr>
        <w:t>に</w:t>
      </w:r>
      <w:r w:rsidR="00931C59" w:rsidRPr="004A5CED">
        <w:rPr>
          <w:rFonts w:hint="eastAsia"/>
          <w:sz w:val="24"/>
          <w:szCs w:val="24"/>
        </w:rPr>
        <w:t>所定事項</w:t>
      </w:r>
      <w:r w:rsidRPr="004A5CED">
        <w:rPr>
          <w:rFonts w:hint="eastAsia"/>
          <w:sz w:val="24"/>
          <w:szCs w:val="24"/>
        </w:rPr>
        <w:t>を</w:t>
      </w:r>
      <w:r w:rsidR="00931C59" w:rsidRPr="004A5CED">
        <w:rPr>
          <w:rFonts w:hint="eastAsia"/>
          <w:sz w:val="24"/>
          <w:szCs w:val="24"/>
        </w:rPr>
        <w:t>記入</w:t>
      </w:r>
      <w:r w:rsidRPr="004A5CED">
        <w:rPr>
          <w:rFonts w:hint="eastAsia"/>
          <w:sz w:val="24"/>
          <w:szCs w:val="24"/>
        </w:rPr>
        <w:t>の</w:t>
      </w:r>
      <w:r w:rsidR="00931C59" w:rsidRPr="004A5CED">
        <w:rPr>
          <w:rFonts w:hint="eastAsia"/>
          <w:sz w:val="24"/>
          <w:szCs w:val="24"/>
        </w:rPr>
        <w:t>上、受講料を添えて東金労働基準協会へお申し込みください。</w:t>
      </w:r>
    </w:p>
    <w:p w14:paraId="5E203DCE" w14:textId="10DE3497" w:rsidR="00500537" w:rsidRPr="004A5CED" w:rsidRDefault="00927DD3" w:rsidP="00551A16">
      <w:pPr>
        <w:ind w:firstLineChars="1000" w:firstLine="2400"/>
        <w:rPr>
          <w:sz w:val="24"/>
          <w:szCs w:val="24"/>
        </w:rPr>
      </w:pPr>
      <w:r>
        <w:rPr>
          <w:rFonts w:hint="eastAsia"/>
          <w:sz w:val="24"/>
          <w:szCs w:val="24"/>
        </w:rPr>
        <w:t>②</w:t>
      </w:r>
      <w:r w:rsidR="00636CFB" w:rsidRPr="004A5CED">
        <w:rPr>
          <w:rFonts w:hint="eastAsia"/>
          <w:sz w:val="24"/>
          <w:szCs w:val="24"/>
        </w:rPr>
        <w:t>FAX</w:t>
      </w:r>
      <w:r w:rsidR="00636CFB" w:rsidRPr="004A5CED">
        <w:rPr>
          <w:rFonts w:hint="eastAsia"/>
          <w:sz w:val="24"/>
          <w:szCs w:val="24"/>
        </w:rPr>
        <w:t>申込：</w:t>
      </w:r>
      <w:r w:rsidR="00B50F3A">
        <w:rPr>
          <w:rFonts w:hint="eastAsia"/>
          <w:sz w:val="24"/>
          <w:szCs w:val="24"/>
        </w:rPr>
        <w:t>先ずお電話ください</w:t>
      </w:r>
      <w:r w:rsidR="00636CFB" w:rsidRPr="004A5CED">
        <w:rPr>
          <w:rFonts w:hint="eastAsia"/>
          <w:sz w:val="24"/>
          <w:szCs w:val="24"/>
        </w:rPr>
        <w:t>。</w:t>
      </w:r>
    </w:p>
    <w:p w14:paraId="15F00113" w14:textId="436598C7" w:rsidR="00500537" w:rsidRPr="0063252F" w:rsidRDefault="00636CFB" w:rsidP="00E53C8B">
      <w:pPr>
        <w:ind w:firstLineChars="1800" w:firstLine="4320"/>
      </w:pPr>
      <w:r w:rsidRPr="004A5CED">
        <w:rPr>
          <w:rFonts w:hint="eastAsia"/>
          <w:sz w:val="24"/>
          <w:szCs w:val="24"/>
        </w:rPr>
        <w:t>(</w:t>
      </w:r>
      <w:r w:rsidR="0063252F">
        <w:rPr>
          <w:rFonts w:ascii="ＭＳ 明朝" w:eastAsia="ＭＳ 明朝" w:hAnsi="ＭＳ 明朝" w:cs="ＭＳ 明朝" w:hint="eastAsia"/>
          <w:sz w:val="24"/>
          <w:szCs w:val="24"/>
        </w:rPr>
        <w:t>☏</w:t>
      </w:r>
      <w:r w:rsidR="0063252F">
        <w:rPr>
          <w:rFonts w:ascii="ＭＳ 明朝" w:eastAsia="ＭＳ 明朝" w:hAnsi="ＭＳ 明朝" w:cs="ＭＳ 明朝"/>
          <w:sz w:val="24"/>
          <w:szCs w:val="24"/>
        </w:rPr>
        <w:t xml:space="preserve"> </w:t>
      </w:r>
      <w:r w:rsidR="0083166F" w:rsidRPr="004A5CED">
        <w:rPr>
          <w:sz w:val="24"/>
          <w:szCs w:val="24"/>
        </w:rPr>
        <w:t>0475-52-1061</w:t>
      </w:r>
      <w:r w:rsidR="005C24BE">
        <w:rPr>
          <w:rFonts w:hint="eastAsia"/>
          <w:sz w:val="24"/>
          <w:szCs w:val="24"/>
        </w:rPr>
        <w:t xml:space="preserve"> </w:t>
      </w:r>
      <w:r w:rsidR="00075BDD">
        <w:rPr>
          <w:sz w:val="24"/>
          <w:szCs w:val="24"/>
        </w:rPr>
        <w:t xml:space="preserve"> </w:t>
      </w:r>
      <w:r w:rsidR="0063252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4E0"/>
          </mc:Choice>
          <mc:Fallback>
            <w:t>📠</w:t>
          </mc:Fallback>
        </mc:AlternateContent>
      </w:r>
      <w:r w:rsidR="0063252F">
        <w:t xml:space="preserve"> </w:t>
      </w:r>
      <w:r w:rsidR="00603DA6">
        <w:rPr>
          <w:rFonts w:hint="eastAsia"/>
          <w:sz w:val="24"/>
          <w:szCs w:val="24"/>
        </w:rPr>
        <w:t>0</w:t>
      </w:r>
      <w:r w:rsidR="00603DA6">
        <w:rPr>
          <w:sz w:val="24"/>
          <w:szCs w:val="24"/>
        </w:rPr>
        <w:t>475-52-0104</w:t>
      </w:r>
      <w:r w:rsidRPr="004A5CED">
        <w:rPr>
          <w:rFonts w:hint="eastAsia"/>
          <w:sz w:val="24"/>
          <w:szCs w:val="24"/>
        </w:rPr>
        <w:t>)</w:t>
      </w:r>
    </w:p>
    <w:p w14:paraId="22F141EB" w14:textId="77777777" w:rsidR="00551A16" w:rsidRPr="00134381" w:rsidRDefault="00551A16" w:rsidP="00927DD3">
      <w:pPr>
        <w:ind w:firstLineChars="1300" w:firstLine="3120"/>
        <w:rPr>
          <w:b/>
          <w:sz w:val="24"/>
          <w:szCs w:val="24"/>
        </w:rPr>
      </w:pPr>
      <w:r w:rsidRPr="004A5CED">
        <w:rPr>
          <w:rFonts w:hint="eastAsia"/>
          <w:sz w:val="24"/>
          <w:szCs w:val="24"/>
        </w:rPr>
        <w:t>※受講料振込：千葉銀行東金支店</w:t>
      </w:r>
      <w:r>
        <w:rPr>
          <w:rFonts w:hint="eastAsia"/>
          <w:sz w:val="24"/>
          <w:szCs w:val="24"/>
        </w:rPr>
        <w:t xml:space="preserve"> </w:t>
      </w:r>
      <w:r w:rsidRPr="004A5CED">
        <w:rPr>
          <w:rFonts w:hint="eastAsia"/>
          <w:sz w:val="24"/>
          <w:szCs w:val="24"/>
        </w:rPr>
        <w:t>(</w:t>
      </w:r>
      <w:r w:rsidRPr="004A5CED">
        <w:rPr>
          <w:rFonts w:hint="eastAsia"/>
          <w:sz w:val="24"/>
          <w:szCs w:val="24"/>
        </w:rPr>
        <w:t>普</w:t>
      </w:r>
      <w:r w:rsidRPr="004A5CED">
        <w:rPr>
          <w:rFonts w:hint="eastAsia"/>
          <w:sz w:val="24"/>
          <w:szCs w:val="24"/>
        </w:rPr>
        <w:t>)</w:t>
      </w:r>
      <w:r>
        <w:rPr>
          <w:sz w:val="24"/>
          <w:szCs w:val="24"/>
        </w:rPr>
        <w:t xml:space="preserve"> </w:t>
      </w:r>
      <w:r w:rsidRPr="00134381">
        <w:rPr>
          <w:rFonts w:hint="eastAsia"/>
          <w:b/>
          <w:sz w:val="28"/>
          <w:szCs w:val="28"/>
        </w:rPr>
        <w:t>3540420</w:t>
      </w:r>
    </w:p>
    <w:p w14:paraId="1C7AAB84" w14:textId="77777777" w:rsidR="00551A16" w:rsidRPr="00DB6AF9" w:rsidRDefault="00551A16" w:rsidP="00551A16">
      <w:pPr>
        <w:ind w:firstLineChars="1850" w:firstLine="4440"/>
        <w:rPr>
          <w:bCs/>
          <w:sz w:val="24"/>
          <w:szCs w:val="24"/>
        </w:rPr>
      </w:pPr>
      <w:r w:rsidRPr="00DB6AF9">
        <w:rPr>
          <w:rFonts w:hint="eastAsia"/>
          <w:bCs/>
          <w:sz w:val="24"/>
          <w:szCs w:val="24"/>
        </w:rPr>
        <w:t>(</w:t>
      </w:r>
      <w:r w:rsidRPr="00DB6AF9">
        <w:rPr>
          <w:rFonts w:hint="eastAsia"/>
          <w:bCs/>
          <w:sz w:val="24"/>
          <w:szCs w:val="24"/>
        </w:rPr>
        <w:t>振り込みは、受講日</w:t>
      </w:r>
      <w:r w:rsidRPr="00DB6AF9">
        <w:rPr>
          <w:rFonts w:hint="eastAsia"/>
          <w:bCs/>
          <w:sz w:val="24"/>
          <w:szCs w:val="24"/>
        </w:rPr>
        <w:t>7</w:t>
      </w:r>
      <w:r w:rsidRPr="00DB6AF9">
        <w:rPr>
          <w:rFonts w:hint="eastAsia"/>
          <w:bCs/>
          <w:sz w:val="24"/>
          <w:szCs w:val="24"/>
        </w:rPr>
        <w:t>日前までにお願いします。</w:t>
      </w:r>
      <w:r w:rsidRPr="00DB6AF9">
        <w:rPr>
          <w:rFonts w:hint="eastAsia"/>
          <w:bCs/>
          <w:sz w:val="24"/>
          <w:szCs w:val="24"/>
        </w:rPr>
        <w:t>)</w:t>
      </w:r>
    </w:p>
    <w:p w14:paraId="2A58A78C" w14:textId="396559C2" w:rsidR="007C6BAE" w:rsidRPr="00971CF8" w:rsidRDefault="00964447" w:rsidP="007D632D">
      <w:pPr>
        <w:rPr>
          <w:sz w:val="24"/>
          <w:szCs w:val="24"/>
        </w:rPr>
      </w:pPr>
      <w:r>
        <w:rPr>
          <w:rFonts w:hint="eastAsia"/>
          <w:sz w:val="24"/>
          <w:szCs w:val="24"/>
        </w:rPr>
        <w:t>５．</w:t>
      </w:r>
      <w:r w:rsidR="00971CF8" w:rsidRPr="00971CF8">
        <w:rPr>
          <w:rFonts w:hint="eastAsia"/>
          <w:sz w:val="24"/>
          <w:szCs w:val="24"/>
        </w:rPr>
        <w:t>そ</w:t>
      </w:r>
      <w:r w:rsidR="00C12378">
        <w:rPr>
          <w:rFonts w:hint="eastAsia"/>
          <w:sz w:val="24"/>
          <w:szCs w:val="24"/>
        </w:rPr>
        <w:t xml:space="preserve"> </w:t>
      </w:r>
      <w:r w:rsidR="00971CF8" w:rsidRPr="00971CF8">
        <w:rPr>
          <w:rFonts w:hint="eastAsia"/>
          <w:sz w:val="24"/>
          <w:szCs w:val="24"/>
        </w:rPr>
        <w:t>の</w:t>
      </w:r>
      <w:r w:rsidR="00C12378">
        <w:rPr>
          <w:rFonts w:hint="eastAsia"/>
          <w:sz w:val="24"/>
          <w:szCs w:val="24"/>
        </w:rPr>
        <w:t xml:space="preserve"> </w:t>
      </w:r>
      <w:r w:rsidR="00971CF8" w:rsidRPr="00971CF8">
        <w:rPr>
          <w:rFonts w:hint="eastAsia"/>
          <w:sz w:val="24"/>
          <w:szCs w:val="24"/>
        </w:rPr>
        <w:t>他</w:t>
      </w:r>
      <w:r w:rsidR="00C12378">
        <w:rPr>
          <w:rFonts w:hint="eastAsia"/>
          <w:sz w:val="24"/>
          <w:szCs w:val="24"/>
        </w:rPr>
        <w:t xml:space="preserve"> </w:t>
      </w:r>
      <w:r w:rsidR="00C12378">
        <w:rPr>
          <w:sz w:val="24"/>
          <w:szCs w:val="24"/>
        </w:rPr>
        <w:t xml:space="preserve">      </w:t>
      </w:r>
      <w:r w:rsidR="00971CF8" w:rsidRPr="00971CF8">
        <w:rPr>
          <w:rFonts w:hint="eastAsia"/>
          <w:sz w:val="24"/>
          <w:szCs w:val="24"/>
        </w:rPr>
        <w:t>筆記用具はご持参ください。</w:t>
      </w:r>
    </w:p>
    <w:p w14:paraId="26206FF7" w14:textId="686442F7" w:rsidR="007C6BAE" w:rsidRDefault="002D2963" w:rsidP="00F52318">
      <w:pPr>
        <w:ind w:firstLineChars="950" w:firstLine="2280"/>
        <w:rPr>
          <w:sz w:val="24"/>
          <w:szCs w:val="24"/>
        </w:rPr>
      </w:pPr>
      <w:r w:rsidRPr="00906E7D">
        <w:rPr>
          <w:rFonts w:hint="eastAsia"/>
          <w:sz w:val="24"/>
          <w:szCs w:val="24"/>
        </w:rPr>
        <w:t>当日はマスク</w:t>
      </w:r>
      <w:r w:rsidR="00E01EB9">
        <w:rPr>
          <w:rFonts w:hint="eastAsia"/>
          <w:sz w:val="24"/>
          <w:szCs w:val="24"/>
        </w:rPr>
        <w:t>の具準備を</w:t>
      </w:r>
      <w:r w:rsidRPr="00906E7D">
        <w:rPr>
          <w:rFonts w:hint="eastAsia"/>
          <w:sz w:val="24"/>
          <w:szCs w:val="24"/>
        </w:rPr>
        <w:t>お願い致します。</w:t>
      </w:r>
    </w:p>
    <w:p w14:paraId="518826E7" w14:textId="6EDBBD6B" w:rsidR="002D2963" w:rsidRDefault="00F52318" w:rsidP="00F52318">
      <w:pPr>
        <w:ind w:firstLineChars="950" w:firstLine="2280"/>
        <w:rPr>
          <w:rFonts w:ascii="ＭＳ 明朝" w:eastAsia="ＭＳ 明朝" w:hAnsi="ＭＳ 明朝" w:cs="ＭＳ 明朝"/>
          <w:sz w:val="24"/>
          <w:szCs w:val="24"/>
        </w:rPr>
      </w:pPr>
      <w:r w:rsidRPr="004A5CED">
        <w:rPr>
          <w:rFonts w:ascii="ＭＳ 明朝" w:eastAsia="ＭＳ 明朝" w:hAnsi="ＭＳ 明朝" w:cs="ＭＳ 明朝" w:hint="eastAsia"/>
          <w:sz w:val="24"/>
          <w:szCs w:val="24"/>
        </w:rPr>
        <w:t>受講日当日の受講取消の場合、受講料はお返しできません。</w:t>
      </w:r>
    </w:p>
    <w:p w14:paraId="6D1C2867" w14:textId="49A4C892" w:rsidR="00234B7A" w:rsidRDefault="00234B7A" w:rsidP="00F52318">
      <w:pPr>
        <w:ind w:firstLineChars="950" w:firstLine="2280"/>
      </w:pPr>
      <w:r>
        <w:rPr>
          <w:rFonts w:ascii="ＭＳ 明朝" w:eastAsia="ＭＳ 明朝" w:hAnsi="ＭＳ 明朝" w:cs="ＭＳ 明朝" w:hint="eastAsia"/>
          <w:sz w:val="24"/>
          <w:szCs w:val="24"/>
        </w:rPr>
        <w:t>教育修了後、修了証を</w:t>
      </w:r>
      <w:r w:rsidR="00A00BD5">
        <w:rPr>
          <w:rFonts w:ascii="ＭＳ 明朝" w:eastAsia="ＭＳ 明朝" w:hAnsi="ＭＳ 明朝" w:cs="ＭＳ 明朝" w:hint="eastAsia"/>
          <w:sz w:val="24"/>
          <w:szCs w:val="24"/>
        </w:rPr>
        <w:t>交付いたします。</w:t>
      </w:r>
    </w:p>
    <w:p w14:paraId="457422DC" w14:textId="77777777" w:rsidR="007C6BAE" w:rsidRPr="00E53C8B" w:rsidRDefault="00E53C8B" w:rsidP="001F01B3">
      <w:pPr>
        <w:ind w:right="480"/>
        <w:jc w:val="right"/>
        <w:rPr>
          <w:sz w:val="24"/>
          <w:szCs w:val="24"/>
        </w:rPr>
      </w:pPr>
      <w:r w:rsidRPr="00E53C8B">
        <w:rPr>
          <w:rFonts w:hint="eastAsia"/>
          <w:sz w:val="24"/>
          <w:szCs w:val="24"/>
        </w:rPr>
        <w:t>以上</w:t>
      </w:r>
    </w:p>
    <w:sectPr w:rsidR="007C6BAE" w:rsidRPr="00E53C8B" w:rsidSect="006301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49CA" w14:textId="77777777" w:rsidR="001A1229" w:rsidRDefault="001A1229" w:rsidP="00E7793B">
      <w:r>
        <w:separator/>
      </w:r>
    </w:p>
  </w:endnote>
  <w:endnote w:type="continuationSeparator" w:id="0">
    <w:p w14:paraId="1760ED39" w14:textId="77777777" w:rsidR="001A1229" w:rsidRDefault="001A1229" w:rsidP="00E7793B">
      <w:r>
        <w:continuationSeparator/>
      </w:r>
    </w:p>
  </w:endnote>
  <w:endnote w:type="continuationNotice" w:id="1">
    <w:p w14:paraId="55BF1B7F" w14:textId="77777777" w:rsidR="001A1229" w:rsidRDefault="001A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FB4D" w14:textId="77777777" w:rsidR="001A1229" w:rsidRDefault="001A1229" w:rsidP="00E7793B">
      <w:r>
        <w:separator/>
      </w:r>
    </w:p>
  </w:footnote>
  <w:footnote w:type="continuationSeparator" w:id="0">
    <w:p w14:paraId="795F2670" w14:textId="77777777" w:rsidR="001A1229" w:rsidRDefault="001A1229" w:rsidP="00E7793B">
      <w:r>
        <w:continuationSeparator/>
      </w:r>
    </w:p>
  </w:footnote>
  <w:footnote w:type="continuationNotice" w:id="1">
    <w:p w14:paraId="46706F32" w14:textId="77777777" w:rsidR="001A1229" w:rsidRDefault="001A12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85"/>
    <w:multiLevelType w:val="hybridMultilevel"/>
    <w:tmpl w:val="136EA582"/>
    <w:lvl w:ilvl="0" w:tplc="0FEC425A">
      <w:start w:val="1"/>
      <w:numFmt w:val="decimalEnclosedCircle"/>
      <w:lvlText w:val="%1"/>
      <w:lvlJc w:val="left"/>
      <w:pPr>
        <w:ind w:left="360" w:hanging="360"/>
      </w:pPr>
      <w:rPr>
        <w:rFonts w:hint="default"/>
      </w:rPr>
    </w:lvl>
    <w:lvl w:ilvl="1" w:tplc="E3F823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B570C"/>
    <w:multiLevelType w:val="hybridMultilevel"/>
    <w:tmpl w:val="6F80F1B2"/>
    <w:lvl w:ilvl="0" w:tplc="E8E8A5B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16cid:durableId="1412047915">
    <w:abstractNumId w:val="0"/>
  </w:num>
  <w:num w:numId="2" w16cid:durableId="212735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25"/>
    <w:rsid w:val="000020B7"/>
    <w:rsid w:val="000516A9"/>
    <w:rsid w:val="00061476"/>
    <w:rsid w:val="00074AB1"/>
    <w:rsid w:val="00075BDD"/>
    <w:rsid w:val="000B467E"/>
    <w:rsid w:val="000F1D35"/>
    <w:rsid w:val="000F7F83"/>
    <w:rsid w:val="00106D6B"/>
    <w:rsid w:val="001074FF"/>
    <w:rsid w:val="00134381"/>
    <w:rsid w:val="001404D1"/>
    <w:rsid w:val="00147D83"/>
    <w:rsid w:val="00150F6C"/>
    <w:rsid w:val="0015183E"/>
    <w:rsid w:val="001663AD"/>
    <w:rsid w:val="001970EA"/>
    <w:rsid w:val="001A1229"/>
    <w:rsid w:val="001D07B8"/>
    <w:rsid w:val="001F01B3"/>
    <w:rsid w:val="0022496A"/>
    <w:rsid w:val="00234B7A"/>
    <w:rsid w:val="00255E78"/>
    <w:rsid w:val="00270099"/>
    <w:rsid w:val="002C6C00"/>
    <w:rsid w:val="002D2963"/>
    <w:rsid w:val="002F74F9"/>
    <w:rsid w:val="0032531D"/>
    <w:rsid w:val="00343DBF"/>
    <w:rsid w:val="00352231"/>
    <w:rsid w:val="00356ACC"/>
    <w:rsid w:val="00366871"/>
    <w:rsid w:val="00387B3A"/>
    <w:rsid w:val="003D0DE8"/>
    <w:rsid w:val="00431C6D"/>
    <w:rsid w:val="00441475"/>
    <w:rsid w:val="00471132"/>
    <w:rsid w:val="00471938"/>
    <w:rsid w:val="004748A2"/>
    <w:rsid w:val="0048432E"/>
    <w:rsid w:val="004915DC"/>
    <w:rsid w:val="004A5CED"/>
    <w:rsid w:val="00500537"/>
    <w:rsid w:val="005040A2"/>
    <w:rsid w:val="00534218"/>
    <w:rsid w:val="0054397A"/>
    <w:rsid w:val="00551A16"/>
    <w:rsid w:val="00565366"/>
    <w:rsid w:val="00572376"/>
    <w:rsid w:val="005763D8"/>
    <w:rsid w:val="005C24BE"/>
    <w:rsid w:val="005D5336"/>
    <w:rsid w:val="005D6792"/>
    <w:rsid w:val="00603DA6"/>
    <w:rsid w:val="0063012C"/>
    <w:rsid w:val="0063252F"/>
    <w:rsid w:val="00636CFB"/>
    <w:rsid w:val="006438E4"/>
    <w:rsid w:val="00651893"/>
    <w:rsid w:val="006877CD"/>
    <w:rsid w:val="006C4E09"/>
    <w:rsid w:val="006D2318"/>
    <w:rsid w:val="006F07C0"/>
    <w:rsid w:val="007108BE"/>
    <w:rsid w:val="007263C0"/>
    <w:rsid w:val="007533BC"/>
    <w:rsid w:val="00766346"/>
    <w:rsid w:val="00772EF7"/>
    <w:rsid w:val="00775912"/>
    <w:rsid w:val="00786625"/>
    <w:rsid w:val="00790D0A"/>
    <w:rsid w:val="00797F9F"/>
    <w:rsid w:val="007C6BAE"/>
    <w:rsid w:val="007D3C42"/>
    <w:rsid w:val="007D632D"/>
    <w:rsid w:val="008005F2"/>
    <w:rsid w:val="00831008"/>
    <w:rsid w:val="0083166F"/>
    <w:rsid w:val="00873D6C"/>
    <w:rsid w:val="00875A67"/>
    <w:rsid w:val="008D70C9"/>
    <w:rsid w:val="008E2969"/>
    <w:rsid w:val="00906E7D"/>
    <w:rsid w:val="00927DD3"/>
    <w:rsid w:val="00931943"/>
    <w:rsid w:val="00931C59"/>
    <w:rsid w:val="009334E6"/>
    <w:rsid w:val="00964447"/>
    <w:rsid w:val="00971CF8"/>
    <w:rsid w:val="00974068"/>
    <w:rsid w:val="00980CB9"/>
    <w:rsid w:val="009A490C"/>
    <w:rsid w:val="009F1E57"/>
    <w:rsid w:val="00A00BD5"/>
    <w:rsid w:val="00A06698"/>
    <w:rsid w:val="00A0754C"/>
    <w:rsid w:val="00A203B4"/>
    <w:rsid w:val="00A33C8B"/>
    <w:rsid w:val="00A37F7D"/>
    <w:rsid w:val="00A45FFD"/>
    <w:rsid w:val="00A46B2E"/>
    <w:rsid w:val="00A52BB0"/>
    <w:rsid w:val="00A56C86"/>
    <w:rsid w:val="00AA3900"/>
    <w:rsid w:val="00AA4901"/>
    <w:rsid w:val="00AB1DC1"/>
    <w:rsid w:val="00AC16EF"/>
    <w:rsid w:val="00B00B01"/>
    <w:rsid w:val="00B40F5C"/>
    <w:rsid w:val="00B507A8"/>
    <w:rsid w:val="00B50F3A"/>
    <w:rsid w:val="00B853D2"/>
    <w:rsid w:val="00BB56F5"/>
    <w:rsid w:val="00BB66E3"/>
    <w:rsid w:val="00BB6DF1"/>
    <w:rsid w:val="00C03D99"/>
    <w:rsid w:val="00C12378"/>
    <w:rsid w:val="00C31609"/>
    <w:rsid w:val="00D11897"/>
    <w:rsid w:val="00D646F4"/>
    <w:rsid w:val="00D73318"/>
    <w:rsid w:val="00D76358"/>
    <w:rsid w:val="00D8057B"/>
    <w:rsid w:val="00D816C1"/>
    <w:rsid w:val="00DA12AC"/>
    <w:rsid w:val="00DB6586"/>
    <w:rsid w:val="00DB6AF9"/>
    <w:rsid w:val="00DC2FA5"/>
    <w:rsid w:val="00DD3853"/>
    <w:rsid w:val="00DE7ADE"/>
    <w:rsid w:val="00E01EB9"/>
    <w:rsid w:val="00E26687"/>
    <w:rsid w:val="00E354CF"/>
    <w:rsid w:val="00E53C8B"/>
    <w:rsid w:val="00E5748B"/>
    <w:rsid w:val="00E638A0"/>
    <w:rsid w:val="00E76B48"/>
    <w:rsid w:val="00E7743C"/>
    <w:rsid w:val="00E7793B"/>
    <w:rsid w:val="00EA1D3D"/>
    <w:rsid w:val="00EA227A"/>
    <w:rsid w:val="00EB05E9"/>
    <w:rsid w:val="00ED1C2E"/>
    <w:rsid w:val="00ED4F7F"/>
    <w:rsid w:val="00EF638B"/>
    <w:rsid w:val="00F16746"/>
    <w:rsid w:val="00F27738"/>
    <w:rsid w:val="00F40A2B"/>
    <w:rsid w:val="00F52318"/>
    <w:rsid w:val="00F54510"/>
    <w:rsid w:val="00F76EC6"/>
    <w:rsid w:val="00F93971"/>
    <w:rsid w:val="00FA77CB"/>
    <w:rsid w:val="00FB0FBC"/>
    <w:rsid w:val="00FC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124F76"/>
  <w15:docId w15:val="{9A882A5C-E0FA-4EA6-BF77-D71CD08F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6625"/>
  </w:style>
  <w:style w:type="character" w:customStyle="1" w:styleId="a4">
    <w:name w:val="日付 (文字)"/>
    <w:basedOn w:val="a0"/>
    <w:link w:val="a3"/>
    <w:uiPriority w:val="99"/>
    <w:semiHidden/>
    <w:rsid w:val="00786625"/>
  </w:style>
  <w:style w:type="paragraph" w:styleId="a5">
    <w:name w:val="List Paragraph"/>
    <w:basedOn w:val="a"/>
    <w:uiPriority w:val="34"/>
    <w:qFormat/>
    <w:rsid w:val="00255E78"/>
    <w:pPr>
      <w:ind w:leftChars="400" w:left="840"/>
    </w:pPr>
  </w:style>
  <w:style w:type="table" w:styleId="a6">
    <w:name w:val="Table Grid"/>
    <w:basedOn w:val="a1"/>
    <w:uiPriority w:val="59"/>
    <w:rsid w:val="00255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16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16EF"/>
    <w:rPr>
      <w:rFonts w:asciiTheme="majorHAnsi" w:eastAsiaTheme="majorEastAsia" w:hAnsiTheme="majorHAnsi" w:cstheme="majorBidi"/>
      <w:sz w:val="18"/>
      <w:szCs w:val="18"/>
    </w:rPr>
  </w:style>
  <w:style w:type="paragraph" w:styleId="a9">
    <w:name w:val="header"/>
    <w:basedOn w:val="a"/>
    <w:link w:val="aa"/>
    <w:uiPriority w:val="99"/>
    <w:unhideWhenUsed/>
    <w:rsid w:val="00E7793B"/>
    <w:pPr>
      <w:tabs>
        <w:tab w:val="center" w:pos="4252"/>
        <w:tab w:val="right" w:pos="8504"/>
      </w:tabs>
      <w:snapToGrid w:val="0"/>
    </w:pPr>
  </w:style>
  <w:style w:type="character" w:customStyle="1" w:styleId="aa">
    <w:name w:val="ヘッダー (文字)"/>
    <w:basedOn w:val="a0"/>
    <w:link w:val="a9"/>
    <w:uiPriority w:val="99"/>
    <w:rsid w:val="00E7793B"/>
  </w:style>
  <w:style w:type="paragraph" w:styleId="ab">
    <w:name w:val="footer"/>
    <w:basedOn w:val="a"/>
    <w:link w:val="ac"/>
    <w:uiPriority w:val="99"/>
    <w:unhideWhenUsed/>
    <w:rsid w:val="00E7793B"/>
    <w:pPr>
      <w:tabs>
        <w:tab w:val="center" w:pos="4252"/>
        <w:tab w:val="right" w:pos="8504"/>
      </w:tabs>
      <w:snapToGrid w:val="0"/>
    </w:pPr>
  </w:style>
  <w:style w:type="character" w:customStyle="1" w:styleId="ac">
    <w:name w:val="フッター (文字)"/>
    <w:basedOn w:val="a0"/>
    <w:link w:val="ab"/>
    <w:uiPriority w:val="99"/>
    <w:rsid w:val="00E7793B"/>
  </w:style>
  <w:style w:type="paragraph" w:styleId="ad">
    <w:name w:val="Note Heading"/>
    <w:basedOn w:val="a"/>
    <w:next w:val="a"/>
    <w:link w:val="ae"/>
    <w:uiPriority w:val="99"/>
    <w:unhideWhenUsed/>
    <w:rsid w:val="007D632D"/>
    <w:pPr>
      <w:jc w:val="center"/>
    </w:pPr>
    <w:rPr>
      <w:sz w:val="24"/>
      <w:szCs w:val="24"/>
    </w:rPr>
  </w:style>
  <w:style w:type="character" w:customStyle="1" w:styleId="ae">
    <w:name w:val="記 (文字)"/>
    <w:basedOn w:val="a0"/>
    <w:link w:val="ad"/>
    <w:uiPriority w:val="99"/>
    <w:rsid w:val="007D632D"/>
    <w:rPr>
      <w:sz w:val="24"/>
      <w:szCs w:val="24"/>
    </w:rPr>
  </w:style>
  <w:style w:type="paragraph" w:styleId="af">
    <w:name w:val="Closing"/>
    <w:basedOn w:val="a"/>
    <w:link w:val="af0"/>
    <w:uiPriority w:val="99"/>
    <w:unhideWhenUsed/>
    <w:rsid w:val="007D632D"/>
    <w:pPr>
      <w:jc w:val="right"/>
    </w:pPr>
    <w:rPr>
      <w:sz w:val="24"/>
      <w:szCs w:val="24"/>
    </w:rPr>
  </w:style>
  <w:style w:type="character" w:customStyle="1" w:styleId="af0">
    <w:name w:val="結語 (文字)"/>
    <w:basedOn w:val="a0"/>
    <w:link w:val="af"/>
    <w:uiPriority w:val="99"/>
    <w:rsid w:val="007D6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東金労働基準協会</dc:creator>
  <cp:lastModifiedBy>保英 田中</cp:lastModifiedBy>
  <cp:revision>33</cp:revision>
  <cp:lastPrinted>2024-03-07T07:12:00Z</cp:lastPrinted>
  <dcterms:created xsi:type="dcterms:W3CDTF">2019-03-05T04:07:00Z</dcterms:created>
  <dcterms:modified xsi:type="dcterms:W3CDTF">2024-03-07T07:13:00Z</dcterms:modified>
</cp:coreProperties>
</file>